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  <w:r>
        <w:rPr>
          <w:rFonts w:hint="eastAsia" w:ascii="宋体" w:hAnsi="宋体" w:eastAsia="宋体" w:cs="宋体"/>
          <w:b/>
          <w:bCs/>
          <w:sz w:val="52"/>
          <w:szCs w:val="52"/>
        </w:rPr>
        <w:t>池州建管3.0后台运维系统</w:t>
      </w: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  <w:r>
        <w:rPr>
          <w:rFonts w:hint="eastAsia" w:ascii="宋体" w:hAnsi="宋体" w:eastAsia="宋体" w:cs="宋体"/>
          <w:b/>
          <w:bCs/>
          <w:sz w:val="52"/>
          <w:szCs w:val="52"/>
        </w:rPr>
        <w:t>需求规格说明书</w:t>
      </w: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>
      <w:pPr>
        <w:jc w:val="center"/>
        <w:rPr>
          <w:rFonts w:ascii="宋体" w:hAnsi="宋体" w:eastAsia="宋体" w:cs="宋体"/>
          <w:b/>
          <w:bCs/>
          <w:sz w:val="52"/>
          <w:szCs w:val="52"/>
        </w:rPr>
      </w:pPr>
    </w:p>
    <w:p/>
    <w:p/>
    <w:p/>
    <w:p/>
    <w:p>
      <w:pPr>
        <w:pStyle w:val="2"/>
      </w:pPr>
      <w:r>
        <w:rPr>
          <w:rFonts w:hint="eastAsia"/>
        </w:rPr>
        <w:t xml:space="preserve"> 数据标准中心</w:t>
      </w:r>
    </w:p>
    <w:p>
      <w:pPr>
        <w:pStyle w:val="3"/>
      </w:pPr>
      <w:commentRangeStart w:id="0"/>
      <w:r>
        <w:rPr>
          <w:rFonts w:hint="eastAsia"/>
        </w:rPr>
        <w:t xml:space="preserve"> 项目类型</w:t>
      </w:r>
      <w:commentRangeEnd w:id="0"/>
      <w:r>
        <w:rPr>
          <w:rStyle w:val="17"/>
          <w:rFonts w:asciiTheme="minorHAnsi" w:hAnsiTheme="minorHAnsi" w:eastAsiaTheme="minorEastAsia"/>
          <w:b w:val="0"/>
        </w:rPr>
        <w:commentReference w:id="0"/>
      </w:r>
    </w:p>
    <w:p>
      <w:pPr>
        <w:spacing w:line="360" w:lineRule="auto"/>
        <w:ind w:firstLine="420" w:firstLineChars="200"/>
      </w:pPr>
      <w:r>
        <w:rPr>
          <w:rFonts w:hint="eastAsia"/>
        </w:rPr>
        <w:t>界面是对项目类型的数据字典的维护，项目类型包含交通类、建筑类、市政类、其他类等，项目类型维护完成后，对应会显示在多项目总览界面，如下图所示，且项目类型数据字典维护好后，支持在【项目中心】-&gt;【基本信息管理】新增项目并选择项目类型时，可选取到数据字典中的对应值集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4777105" cy="2109470"/>
            <wp:effectExtent l="0" t="0" r="8255" b="8890"/>
            <wp:docPr id="10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commentRangeStart w:id="1"/>
      <w:r>
        <w:rPr>
          <w:rFonts w:hint="eastAsia"/>
        </w:rPr>
        <w:t>工程类型管理</w:t>
      </w:r>
      <w:commentRangeEnd w:id="1"/>
      <w:r>
        <w:rPr>
          <w:rStyle w:val="17"/>
          <w:rFonts w:asciiTheme="minorHAnsi" w:hAnsiTheme="minorHAnsi" w:eastAsiaTheme="minorEastAsia"/>
          <w:b w:val="0"/>
        </w:rPr>
        <w:commentReference w:id="1"/>
      </w:r>
    </w:p>
    <w:p>
      <w:pPr>
        <w:spacing w:line="360" w:lineRule="auto"/>
        <w:ind w:firstLine="420" w:firstLineChars="200"/>
      </w:pPr>
      <w:r>
        <w:rPr>
          <w:rFonts w:hint="eastAsia"/>
        </w:rPr>
        <w:t>界面是对工程类型的数据字典维护，工程类型数据集包含建筑、场地、管网、道路、桥梁、隧道、其他等，工程类型实施人员自行维护。工程类型数据字典维护完成以后，支持在进行wbs分部分项新增或导入时，选择到对应的工程类型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>
      <w:pPr>
        <w:pStyle w:val="3"/>
      </w:pPr>
      <w:commentRangeStart w:id="2"/>
      <w:r>
        <w:rPr>
          <w:rFonts w:hint="eastAsia"/>
        </w:rPr>
        <w:t xml:space="preserve"> 构件类型管理</w:t>
      </w:r>
      <w:commentRangeEnd w:id="2"/>
      <w:r>
        <w:rPr>
          <w:rStyle w:val="17"/>
          <w:rFonts w:asciiTheme="minorHAnsi" w:hAnsiTheme="minorHAnsi" w:eastAsiaTheme="minorEastAsia"/>
          <w:b w:val="0"/>
        </w:rPr>
        <w:commentReference w:id="2"/>
      </w:r>
    </w:p>
    <w:p>
      <w:pPr>
        <w:spacing w:line="360" w:lineRule="auto"/>
        <w:ind w:firstLine="420" w:firstLineChars="200"/>
      </w:pPr>
      <w:r>
        <w:rPr>
          <w:rFonts w:hint="eastAsia"/>
        </w:rPr>
        <w:t>界面是对构件类型的数据字典维护，数据字典中可支持以工程类型进行区分，构件类型实施人员自行维护。构件类型数据字典维护完成以后，支持在进行wbs分部分项新增或导入时，每一个构件可以选择到对应的构件类型。</w:t>
      </w:r>
      <w:r>
        <w:rPr>
          <w:rFonts w:hint="eastAsia"/>
          <w:b/>
          <w:bCs/>
        </w:rPr>
        <w:t>界面支持新增、删除等功能</w:t>
      </w:r>
      <w:r>
        <w:rPr>
          <w:rFonts w:hint="eastAsia"/>
        </w:rPr>
        <w:t>。</w:t>
      </w:r>
    </w:p>
    <w:p>
      <w:pPr>
        <w:pStyle w:val="3"/>
      </w:pPr>
      <w:commentRangeStart w:id="3"/>
      <w:r>
        <w:rPr>
          <w:rFonts w:hint="eastAsia"/>
        </w:rPr>
        <w:t xml:space="preserve"> 工序维护</w:t>
      </w:r>
      <w:commentRangeEnd w:id="3"/>
      <w:r>
        <w:rPr>
          <w:rStyle w:val="17"/>
          <w:rFonts w:asciiTheme="minorHAnsi" w:hAnsiTheme="minorHAnsi" w:eastAsiaTheme="minorEastAsia"/>
          <w:b w:val="0"/>
        </w:rPr>
        <w:commentReference w:id="3"/>
      </w:r>
    </w:p>
    <w:p>
      <w:pPr>
        <w:spacing w:line="360" w:lineRule="auto"/>
        <w:ind w:firstLine="420" w:firstLineChars="200"/>
      </w:pPr>
      <w:r>
        <w:rPr>
          <w:rFonts w:hint="eastAsia"/>
        </w:rPr>
        <w:t>工序维护界是根据构件类型，对每个构件类型进行工序维护，在构件类型管理模块维护好的构件类型，自动按层级同步至工序维护界面，实施人员在工序维护界面选择对应的构件类型并进行工序维护。</w:t>
      </w:r>
      <w:r>
        <w:rPr>
          <w:rFonts w:hint="eastAsia"/>
          <w:b/>
          <w:bCs/>
        </w:rPr>
        <w:t>界面支持新增、修改、删除、复制</w:t>
      </w:r>
      <w:r>
        <w:rPr>
          <w:rFonts w:hint="eastAsia"/>
        </w:rPr>
        <w:t>等操作。复制操作为选中一条已经维护好工序的构件，点击复制，弹出界面可在原有构件工序上进行修改，保存后生成一条新的记录。</w:t>
      </w:r>
    </w:p>
    <w:p>
      <w:r>
        <w:rPr>
          <w:sz w:val="28"/>
          <w:szCs w:val="28"/>
        </w:rPr>
        <w:drawing>
          <wp:inline distT="0" distB="0" distL="114300" distR="114300">
            <wp:extent cx="5273675" cy="1797050"/>
            <wp:effectExtent l="0" t="0" r="14605" b="12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commentRangeStart w:id="4"/>
      <w:r>
        <w:rPr>
          <w:rFonts w:hint="eastAsia"/>
        </w:rPr>
        <w:t>质量检查维护</w:t>
      </w:r>
      <w:commentRangeEnd w:id="4"/>
      <w:r>
        <w:rPr>
          <w:rStyle w:val="17"/>
          <w:rFonts w:asciiTheme="minorHAnsi" w:hAnsiTheme="minorHAnsi" w:eastAsiaTheme="minorEastAsia"/>
          <w:b w:val="0"/>
        </w:rPr>
        <w:commentReference w:id="4"/>
      </w:r>
    </w:p>
    <w:p>
      <w:pPr>
        <w:spacing w:line="360" w:lineRule="auto"/>
        <w:ind w:firstLine="420" w:firstLineChars="200"/>
      </w:pPr>
      <w:r>
        <w:rPr>
          <w:rFonts w:hint="eastAsia"/>
        </w:rPr>
        <w:t>按城市分层，对质量检查大项、质量检查小项数据字典进行维护，层级按照质量大项-&gt;质量检查小项展开，页面支持新增、修改、删除等操作。下图展示的为质量大项、质量小项相关内容。</w:t>
      </w:r>
      <w:r>
        <w:rPr>
          <w:rFonts w:hint="eastAsia"/>
          <w:b/>
          <w:bCs/>
        </w:rPr>
        <w:t>界面支持新增、修改、删除等操作</w:t>
      </w:r>
      <w:r>
        <w:rPr>
          <w:rFonts w:hint="eastAsia"/>
        </w:rPr>
        <w:t>。</w:t>
      </w:r>
    </w:p>
    <w:p>
      <w:r>
        <w:drawing>
          <wp:inline distT="0" distB="0" distL="114300" distR="114300">
            <wp:extent cx="5272405" cy="2148205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</w:t>
      </w:r>
      <w:commentRangeStart w:id="5"/>
      <w:r>
        <w:rPr>
          <w:rFonts w:hint="eastAsia"/>
        </w:rPr>
        <w:t>安全检查维护</w:t>
      </w:r>
      <w:commentRangeEnd w:id="5"/>
      <w:r>
        <w:rPr>
          <w:rStyle w:val="17"/>
          <w:rFonts w:asciiTheme="minorHAnsi" w:hAnsiTheme="minorHAnsi" w:eastAsiaTheme="minorEastAsia"/>
          <w:b w:val="0"/>
        </w:rPr>
        <w:commentReference w:id="5"/>
      </w:r>
    </w:p>
    <w:p>
      <w:pPr>
        <w:spacing w:line="360" w:lineRule="auto"/>
        <w:ind w:firstLine="420" w:firstLineChars="200"/>
      </w:pPr>
      <w:r>
        <w:rPr>
          <w:rFonts w:hint="eastAsia"/>
        </w:rPr>
        <w:t>按城市分层，对安全检查大项、安全检查小项数据字典进行维护，层级按照安全大项-&gt;安全检查小项展开，页面支持新增、修改、删除等操作。下图展示的为安全检查大项、安全检查小项相关内容。</w:t>
      </w:r>
      <w:r>
        <w:rPr>
          <w:rFonts w:hint="eastAsia"/>
          <w:b/>
          <w:bCs/>
        </w:rPr>
        <w:t>界面支持新增、修改、删除等操作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  <w:jc w:val="center"/>
      </w:pPr>
      <w:r>
        <w:drawing>
          <wp:inline distT="0" distB="0" distL="114300" distR="114300">
            <wp:extent cx="4823460" cy="1965960"/>
            <wp:effectExtent l="0" t="0" r="762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BIM模型管理</w:t>
      </w:r>
    </w:p>
    <w:p>
      <w:pPr>
        <w:spacing w:line="360" w:lineRule="auto"/>
        <w:ind w:firstLine="420" w:firstLineChars="200"/>
      </w:pPr>
      <w:r>
        <w:rPr>
          <w:rFonts w:hint="eastAsia"/>
        </w:rPr>
        <w:t>BIM模型管理界面需支持配置每一个分部工程的BIM模型，并对应在前台三维总览等界面显示并支持选择某一构件时，会在图层信息上跳转至该构建位置并显示相关信息。</w:t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40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用户中心</w:t>
      </w:r>
    </w:p>
    <w:p>
      <w:pPr>
        <w:spacing w:line="360" w:lineRule="auto"/>
        <w:ind w:firstLine="420" w:firstLineChars="200"/>
      </w:pPr>
      <w:r>
        <w:rPr>
          <w:rFonts w:hint="eastAsia"/>
        </w:rPr>
        <w:t>根据建投集团组织架构，配置每个单位的用户信息，界面展示用户名称、真实姓名、组织机构、岗位、电话号码、邮箱地址、创建时间、状态、操作等，操作包含[关联工区]、[关联角色]、[编辑用户]、[删除用户]、[用户调岗]等。界面包含新增用户、筛选用户、导出等功能。筛选用户，可根据用户名称、真实姓名、组织机构、岗位、电话号码、邮箱地址、创建时间、状态来进行筛选</w:t>
      </w:r>
      <w:r>
        <w:rPr>
          <w:rFonts w:hint="eastAsia"/>
          <w:lang w:eastAsia="zh-CN"/>
        </w:rPr>
        <w:t>，</w:t>
      </w:r>
      <w:r>
        <w:rPr>
          <w:rFonts w:hint="eastAsia"/>
          <w:color w:val="FF0000"/>
          <w:lang w:val="en-US" w:eastAsia="zh-CN"/>
        </w:rPr>
        <w:t>一个用户支持存在于多个单位下且一个单位支持管理多个项目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新增用户：新增用户界面可参考下图：</w:t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31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真实姓名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用户真实姓名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组织机构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组织机构名称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可根据建投集团组织架构自行选择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岗位</w:t>
            </w:r>
          </w:p>
        </w:tc>
        <w:tc>
          <w:tcPr>
            <w:tcW w:w="2841" w:type="dxa"/>
          </w:tcPr>
          <w:p>
            <w:pPr>
              <w:tabs>
                <w:tab w:val="right" w:pos="2625"/>
              </w:tabs>
              <w:spacing w:line="360" w:lineRule="auto"/>
            </w:pPr>
            <w:r>
              <w:rPr>
                <w:rFonts w:hint="eastAsia"/>
              </w:rPr>
              <w:t>岗位名称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用户电话号码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邮箱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确认密码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  <w:ind w:firstLine="420" w:firstLineChars="200"/>
      </w:pPr>
      <w:r>
        <w:rPr>
          <w:rFonts w:hint="eastAsia"/>
        </w:rPr>
        <w:t>编辑用户界面可参考下图：</w:t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32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用户名称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真实姓名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用户真实姓名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用户组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电话号码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用户电话号码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自动获取需修改的用户的电话号码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邮箱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用户邮箱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登录密码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自动获取需修改的用户的登录密码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状态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用户状态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首次修改的用户状态为启用，状态的值集为“启用”，“冻结”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关联工区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2" w:firstLineChars="200"/>
        <w:textAlignment w:val="auto"/>
        <w:rPr>
          <w:rFonts w:hint="eastAsia"/>
          <w:lang w:eastAsia="zh-CN"/>
        </w:rPr>
      </w:pPr>
      <w:r>
        <w:rPr>
          <w:rFonts w:hint="eastAsia"/>
          <w:b/>
          <w:bCs/>
        </w:rPr>
        <w:t>[关联工区]</w:t>
      </w:r>
      <w:r>
        <w:rPr>
          <w:rFonts w:hint="eastAsia"/>
        </w:rPr>
        <w:t>选择指定用户，关联该用户对应项目工区，从而用户登录系统后，方可查看其已关联的工区的相关信息</w:t>
      </w:r>
      <w:r>
        <w:rPr>
          <w:rFonts w:hint="eastAsia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</w:pPr>
      <w:r>
        <w:rPr>
          <w:rFonts w:hint="eastAsia"/>
        </w:rPr>
        <w:t>[关联工区]界面可参考下图：</w:t>
      </w:r>
    </w:p>
    <w:p>
      <w:r>
        <w:drawing>
          <wp:inline distT="0" distB="0" distL="114300" distR="114300">
            <wp:extent cx="4777105" cy="2109470"/>
            <wp:effectExtent l="0" t="0" r="8255" b="8890"/>
            <wp:docPr id="37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关联角色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</w:rPr>
      </w:pPr>
      <w:r>
        <w:rPr>
          <w:rFonts w:hint="eastAsia"/>
          <w:b w:val="0"/>
          <w:bCs w:val="0"/>
        </w:rPr>
        <w:t>[关联角色]</w:t>
      </w:r>
      <w:r>
        <w:rPr>
          <w:rFonts w:hint="eastAsia"/>
        </w:rPr>
        <w:t>关联角色中心的角色信息，选中每个人可进行角色关联操作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用户调岗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[用户调岗]选择对应用户进行用户调岗操作，选中后展示用户目前岗位信息，可根据项目组织架构选择其他单位，选中后，将该人员信息转入该单位下</w:t>
      </w:r>
      <w:r>
        <w:rPr>
          <w:rFonts w:hint="eastAsia"/>
          <w:lang w:val="en-US" w:eastAsia="zh-CN"/>
        </w:rPr>
        <w:t>。</w:t>
      </w:r>
    </w:p>
    <w:p>
      <w:pPr>
        <w:pStyle w:val="2"/>
      </w:pPr>
      <w:r>
        <w:rPr>
          <w:rFonts w:hint="eastAsia"/>
        </w:rPr>
        <w:t xml:space="preserve"> 角色中心</w:t>
      </w:r>
    </w:p>
    <w:p>
      <w:pPr>
        <w:spacing w:line="360" w:lineRule="auto"/>
        <w:ind w:firstLine="420" w:firstLineChars="200"/>
      </w:pPr>
      <w:r>
        <w:rPr>
          <w:rFonts w:hint="eastAsia"/>
        </w:rPr>
        <w:t>对系统的角色进行统一管理，界面支持新增、修改、删除等操作，同时支持按照角色名称进行查询，界面样式可参考下图：</w:t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4445" b="5080"/>
            <wp:docPr id="2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新增角色界面可参考下图：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角色编码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角色名称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角色顺序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角色对应界面显示顺序，实施自行维护</w:t>
            </w:r>
          </w:p>
        </w:tc>
        <w:tc>
          <w:tcPr>
            <w:tcW w:w="2841" w:type="dxa"/>
          </w:tcPr>
          <w:p/>
        </w:tc>
      </w:tr>
    </w:tbl>
    <w:p>
      <w:pPr>
        <w:jc w:val="center"/>
      </w:pPr>
      <w:r>
        <w:drawing>
          <wp:inline distT="0" distB="0" distL="114300" distR="114300">
            <wp:extent cx="3596640" cy="2095500"/>
            <wp:effectExtent l="0" t="0" r="0" b="762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 xml:space="preserve"> 菜单管理</w:t>
      </w:r>
    </w:p>
    <w:p>
      <w:pPr>
        <w:spacing w:line="360" w:lineRule="auto"/>
        <w:ind w:firstLine="420" w:firstLineChars="200"/>
      </w:pPr>
      <w:r>
        <w:rPr>
          <w:rFonts w:hint="eastAsia"/>
        </w:rPr>
        <w:t>菜单管理模块是对业务系统的菜单进行生成，结构可以参考下图，界面需要包含新增、修改、删除等功能，维护的字段包含菜单名称、菜单编码、顺序序号、模块地址、配置文件、样式文件、菜单图表、菜单类型、菜单位置、所属系统等（</w:t>
      </w:r>
      <w:r>
        <w:rPr>
          <w:rFonts w:hint="eastAsia"/>
          <w:color w:val="FF0000"/>
        </w:rPr>
        <w:t>研发可根据实际情况自行修改所需字段，后期菜单管理的相关配置需要对实施人员进行统一培训</w:t>
      </w:r>
      <w:r>
        <w:rPr>
          <w:rFonts w:hint="eastAsia"/>
        </w:rPr>
        <w:t>）。</w:t>
      </w:r>
    </w:p>
    <w:p>
      <w:pPr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35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字段信息可参考下表：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菜单名称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菜单在业务系统显示的名称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菜单编码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菜单编码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顺序序号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模块地址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模块的url地址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配置文件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配置文件信息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样式文件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样式文件信息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菜单图标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菜单图标样式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菜单类型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菜单类型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菜单位置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菜单位置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所属系统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所属系统</w:t>
            </w:r>
          </w:p>
        </w:tc>
        <w:tc>
          <w:tcPr>
            <w:tcW w:w="2841" w:type="dxa"/>
          </w:tcPr>
          <w:p/>
        </w:tc>
      </w:tr>
    </w:tbl>
    <w:p/>
    <w:p>
      <w:pPr>
        <w:pStyle w:val="2"/>
      </w:pPr>
      <w:r>
        <w:rPr>
          <w:rFonts w:hint="eastAsia"/>
        </w:rPr>
        <w:t xml:space="preserve"> 权限中心</w:t>
      </w:r>
    </w:p>
    <w:p>
      <w:pPr>
        <w:pStyle w:val="3"/>
      </w:pPr>
      <w:r>
        <w:rPr>
          <w:rFonts w:hint="eastAsia"/>
        </w:rPr>
        <w:t xml:space="preserve"> 角色对应菜单配置</w:t>
      </w:r>
    </w:p>
    <w:p>
      <w:pPr>
        <w:spacing w:line="360" w:lineRule="auto"/>
        <w:ind w:firstLine="420" w:firstLineChars="200"/>
      </w:pPr>
      <w:r>
        <w:rPr>
          <w:rFonts w:hint="eastAsia"/>
        </w:rPr>
        <w:t>系统中每个角色登录业务系统，所看到的菜单应会有差别，角色对菜单配置模块即是为了实现该效果，其中角色信息为【角色中心】维护的角色，业务系统菜单为【菜单管理】模块维护的菜单信息。实现方法可参考如下：模式一、可以设置界面左侧为角色信息，右侧为菜单信息，选择对应角色后，再勾选对应菜单，保存即生效；模式二、根据RuoYi-Flowable-Plus后台管理系统模式，新增角色时，勾选对应业务菜单。</w:t>
      </w:r>
    </w:p>
    <w:p>
      <w:pPr>
        <w:spacing w:line="360" w:lineRule="auto"/>
        <w:ind w:firstLine="420" w:firstLineChars="200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43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</w:pPr>
      <w:r>
        <w:rPr>
          <w:rFonts w:hint="eastAsia"/>
        </w:rPr>
        <w:t>模式一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2010410" cy="3626485"/>
            <wp:effectExtent l="0" t="0" r="1270" b="63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</w:rPr>
        <w:t>模式二</w:t>
      </w:r>
    </w:p>
    <w:p>
      <w:pPr>
        <w:pStyle w:val="3"/>
      </w:pPr>
      <w:r>
        <w:rPr>
          <w:rFonts w:hint="eastAsia"/>
        </w:rPr>
        <w:t xml:space="preserve"> 数据权限分配</w:t>
      </w:r>
    </w:p>
    <w:p>
      <w:pPr>
        <w:numPr>
          <w:ilvl w:val="0"/>
          <w:numId w:val="4"/>
        </w:numPr>
        <w:spacing w:line="360" w:lineRule="auto"/>
        <w:ind w:firstLine="420" w:firstLineChars="200"/>
      </w:pPr>
      <w:r>
        <w:rPr>
          <w:rFonts w:hint="eastAsia"/>
        </w:rPr>
        <w:t>实现不同组织登录业务系统所看到的项目不同，根据建设集团组织架构进行配置，支持实施人员自行配置。</w:t>
      </w:r>
    </w:p>
    <w:p>
      <w:pPr>
        <w:numPr>
          <w:ilvl w:val="0"/>
          <w:numId w:val="4"/>
        </w:numPr>
        <w:spacing w:line="360" w:lineRule="auto"/>
        <w:ind w:firstLine="420" w:firstLineChars="200"/>
      </w:pPr>
      <w:r>
        <w:rPr>
          <w:rFonts w:hint="eastAsia"/>
        </w:rPr>
        <w:t>实现不同角色登录业务系统后对业务菜单有不同的处理权限，分增、删、改、查，支持实施人员自行配置。</w:t>
      </w:r>
    </w:p>
    <w:p>
      <w:pPr>
        <w:pStyle w:val="2"/>
      </w:pPr>
      <w:r>
        <w:rPr>
          <w:rFonts w:hint="eastAsia"/>
        </w:rPr>
        <w:t xml:space="preserve"> 项目中心</w:t>
      </w:r>
    </w:p>
    <w:p>
      <w:pPr>
        <w:pStyle w:val="3"/>
      </w:pPr>
      <w:r>
        <w:rPr>
          <w:rFonts w:hint="eastAsia"/>
        </w:rPr>
        <w:t xml:space="preserve"> 基本信息管理</w:t>
      </w:r>
    </w:p>
    <w:p>
      <w:pPr>
        <w:spacing w:line="360" w:lineRule="auto"/>
        <w:ind w:firstLine="420" w:firstLineChars="200"/>
      </w:pPr>
      <w:r>
        <w:rPr>
          <w:rFonts w:hint="eastAsia"/>
        </w:rPr>
        <w:t>基本信息管理模块首先需支持对项目的基本信息进行配置，包括但不限于</w:t>
      </w:r>
      <w:r>
        <w:rPr>
          <w:rFonts w:hint="eastAsia"/>
          <w:b/>
          <w:bCs/>
        </w:rPr>
        <w:t>项目名称</w:t>
      </w:r>
      <w:r>
        <w:rPr>
          <w:rFonts w:hint="eastAsia"/>
        </w:rPr>
        <w:t>、</w:t>
      </w:r>
      <w:r>
        <w:rPr>
          <w:rFonts w:hint="eastAsia"/>
          <w:b/>
          <w:bCs/>
        </w:rPr>
        <w:t>项目开工日期、建设规模、合同工期、投资规模、安全生产天数（自动计算并每日更新）、项目保障措施（包含压实责任、落实保障、抓紧进度三个模块，并要求名称以及对应内容可配置）、管理单位、建设单位、审计单位、监理单位、设计单位、施工单位、项目进度安排（一季度、二季度、三季度、四季度）、投资项目概况、工程布置图、项目类型、项目经纬度、项目简介</w:t>
      </w:r>
      <w:r>
        <w:rPr>
          <w:rFonts w:hint="eastAsia"/>
        </w:rPr>
        <w:t>等，界面包含</w:t>
      </w:r>
      <w:r>
        <w:rPr>
          <w:rFonts w:hint="eastAsia"/>
          <w:b/>
          <w:bCs/>
        </w:rPr>
        <w:t>新增、修改、删除、详情</w:t>
      </w:r>
      <w:r>
        <w:rPr>
          <w:rFonts w:hint="eastAsia"/>
        </w:rPr>
        <w:t>等功能，项目新增完成以后生成对应项目菜单树。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项目名称，手填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项目开工日期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项目开工日期，手动选择日期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项目类型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关联数据标准中心项目类型的值集，根据值集进行选择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项目经纬度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项目经纬度，手填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项目简介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项目简介，手填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tabs>
                <w:tab w:val="center" w:pos="1312"/>
              </w:tabs>
              <w:spacing w:line="360" w:lineRule="auto"/>
            </w:pPr>
            <w:r>
              <w:rPr>
                <w:rFonts w:hint="eastAsia"/>
              </w:rPr>
              <w:t>建设规模</w:t>
            </w:r>
            <w:r>
              <w:rPr>
                <w:rFonts w:hint="eastAsia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建设规模，手填数字及单位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合同工期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合同工期，手填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投资规模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投资规模，手填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安全生产天数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根据当天日期减去项目开工日期后自行计算得出，每天更新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项目保障措施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项目保障措施，手填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管理单位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根据已经维护的集团组织架构进行选择对应的管理单位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建设单位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根据已经维护的集团组织架构进行选择对应的建设单位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审计单位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根据已经维护的集团组织架构进行选择对应的审计单位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监理单位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根据已经维护的集团组织架构进行选择对应的监理单位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设计单位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根据已经维护的集团组织架构进行选择对应的设计单位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施工单位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</w:rPr>
              <w:t>根据已经维护的集团组织架构进行选择对应的施工单位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项目进度安排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项目进度安排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一季度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一季度对应的项目进度安排，手填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二季度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二季度对应的项目进度安排，手填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三季度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三季度对应的项目进度安排，手填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四季度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四季度对应的项目进度安排，手填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投资项目概况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投资项目概况，手填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落实保障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落实保障情况，手填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抓实制度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抓实制度情况，手填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工程布置图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上传工程布置图图片，仅支持图片格式</w:t>
            </w:r>
          </w:p>
        </w:tc>
        <w:tc>
          <w:tcPr>
            <w:tcW w:w="2841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  <w:ind w:firstLine="420" w:firstLineChars="200"/>
      </w:pPr>
      <w:r>
        <w:rPr>
          <w:rFonts w:hint="eastAsia"/>
        </w:rPr>
        <w:t>项目基本信息维护界面可以参考下图，但需要考虑左侧菜单树如何维护：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其中每个项目安全生产天数、建设规模、合同工期、投资规模自动同步至业务系统的【管理大脑】-&gt;【数据中心】的项目信息模块。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8375" cy="210883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每个项目的管理单位、建设单位、审计单位、监理单位、设计单位、施工单位对应的内容自动同步至业务系统的【管理大脑】-&gt;【数据中心】的关联单位模块以及【管理大脑】-&gt;【工程概况】项目保障措施模块的[压实责任]模块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落实保障、抓实制度自动同步至业务系统的【管理大脑】-&gt;【工程概况】落实保障、抓实制度模块。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27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每个项目进度安排（一季度、二季度、三季度、四季度）自动同步至业务系统的【管理大脑】-&gt;【工程概况】的项目进度安排模块。每个项目的投资项目概况同步至业务系统【管理大脑】-&gt;【工程概况】投资项目情况模块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每个项目上传工程布置图并保存后，自动同步至业务系统【管理大脑】-&gt;【工程布置图】模块。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6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项目类型、项目经纬度、项目简介等字段对应同步至【多项目总览】界面，项目根据其项目类型自动显示在对应项目类型下，并根据项目经纬度在多项目总览界面底层地图上显示，且可查看项目的简介配置。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7105" cy="2109470"/>
            <wp:effectExtent l="0" t="0" r="8255" b="8890"/>
            <wp:docPr id="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项目架构配置</w:t>
      </w:r>
    </w:p>
    <w:p>
      <w:pPr>
        <w:spacing w:line="360" w:lineRule="auto"/>
        <w:ind w:firstLine="420" w:firstLineChars="200"/>
      </w:pPr>
      <w:r>
        <w:rPr>
          <w:rFonts w:hint="eastAsia"/>
        </w:rPr>
        <w:t>需支持按照顶级-&gt;项目-&gt;标段-&gt;工区-&gt;单位工程对项目的架构进行配置。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39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 单位工程对应工程类型</w:t>
      </w:r>
    </w:p>
    <w:p>
      <w:pPr>
        <w:snapToGrid w:val="0"/>
        <w:spacing w:line="360" w:lineRule="auto"/>
        <w:ind w:firstLine="420" w:firstLineChars="200"/>
      </w:pPr>
      <w:r>
        <w:rPr>
          <w:rFonts w:hint="eastAsia"/>
        </w:rPr>
        <w:t>根据项目架构配置界面维护的项目架构，给每个项目的单位工程配置对应的工程类型，工程类型取自【数据标准中心】-&gt;【工程类型管理】模块维护的相关数据字典。</w:t>
      </w:r>
    </w:p>
    <w:p>
      <w:pPr>
        <w:pStyle w:val="3"/>
      </w:pPr>
      <w:r>
        <w:rPr>
          <w:rFonts w:hint="eastAsia"/>
        </w:rPr>
        <w:t xml:space="preserve"> 基础数据管理</w:t>
      </w:r>
    </w:p>
    <w:p>
      <w:pPr>
        <w:pStyle w:val="4"/>
      </w:pPr>
      <w:r>
        <w:rPr>
          <w:rFonts w:hint="eastAsia"/>
        </w:rPr>
        <w:t xml:space="preserve"> WBS分部分项管理</w:t>
      </w:r>
    </w:p>
    <w:p>
      <w:pPr>
        <w:spacing w:line="360" w:lineRule="auto"/>
        <w:ind w:firstLine="420" w:firstLineChars="200"/>
      </w:pPr>
      <w:r>
        <w:rPr>
          <w:rFonts w:hint="eastAsia"/>
        </w:rPr>
        <w:t>Wbs分部分项管理界面，对项目的分部分项及构件进行管理，界面包含字段有标段、工区、单位工程、分部工程、子分部工程、分项工程、构件、模型编码、WBS编码、构件类型、工程类型等。界面支持</w:t>
      </w:r>
      <w:r>
        <w:rPr>
          <w:rFonts w:hint="eastAsia"/>
          <w:b/>
          <w:bCs/>
        </w:rPr>
        <w:t>新增、删除、导入、导出</w:t>
      </w:r>
      <w:r>
        <w:rPr>
          <w:rFonts w:hint="eastAsia"/>
        </w:rPr>
        <w:t>等操作，其中工程类型、构件类型可根据数据标准中心工程类型管理、构件类型管理中已维护好的数据集进行选择。导入的模板可参考下图：</w:t>
      </w:r>
    </w:p>
    <w:p>
      <w:r>
        <w:drawing>
          <wp:inline distT="0" distB="0" distL="114300" distR="114300">
            <wp:extent cx="5269230" cy="1224280"/>
            <wp:effectExtent l="0" t="0" r="3810" b="10160"/>
            <wp:docPr id="11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字段名称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字段说明</w:t>
            </w:r>
          </w:p>
        </w:tc>
        <w:tc>
          <w:tcPr>
            <w:tcW w:w="2841" w:type="dxa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标段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标段名称，实施人员自行维护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工区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工区名称，实施人员自行维护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单位工程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单位工程名称，实施人员自行维护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分部工程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分部工程名称，实施人员自行维护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子分部工程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子分部工程名称，实施人员自行维护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分项工程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分项工程名称，实施人员自行维护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构件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构件名称，实施人员自行维护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模型编码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模型编码，由模型构件方提供</w:t>
            </w:r>
          </w:p>
        </w:tc>
        <w:tc>
          <w:tcPr>
            <w:tcW w:w="2841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WBS编码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WBS编码，按照一定规则生成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系统根据“标段——工区——单位工程——分部工程——子分部工程——分项工程——构件”的层级自动生成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构件类型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关联构件类型管理模块数据集，实施人员选择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导入文件里的构件类型与构建类型管理中不一致时，不允许导入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r>
              <w:rPr>
                <w:rFonts w:hint="eastAsia"/>
              </w:rPr>
              <w:t>工程类型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关联工程类型管理模块数据集，实施人员选择</w:t>
            </w:r>
          </w:p>
        </w:tc>
        <w:tc>
          <w:tcPr>
            <w:tcW w:w="2841" w:type="dxa"/>
          </w:tcPr>
          <w:p>
            <w:r>
              <w:rPr>
                <w:rFonts w:hint="eastAsia"/>
              </w:rPr>
              <w:t>导入文件里工程类型与工程类型管理不一致时，不允许导入</w:t>
            </w:r>
          </w:p>
        </w:tc>
      </w:tr>
    </w:tbl>
    <w:p>
      <w:pPr>
        <w:spacing w:line="360" w:lineRule="auto"/>
      </w:pPr>
      <w:r>
        <w:rPr>
          <w:rFonts w:hint="eastAsia"/>
        </w:rPr>
        <w:t>wbs分部分项对应系统界面参考如下（具体可见3.0需规）：</w:t>
      </w:r>
    </w:p>
    <w:p>
      <w:pPr>
        <w:spacing w:line="360" w:lineRule="auto"/>
        <w:ind w:firstLine="420"/>
      </w:pPr>
      <w:r>
        <w:rPr>
          <w:rFonts w:hint="eastAsia"/>
        </w:rPr>
        <w:t>1、【管理大脑】-&gt;【数据中心】项目统计模块，展示本项目的工程类型、分部工程，默认显示工程类型为“房建”类型且第一个工区下的分部工程。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15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2、【数字孪生】-&gt;【三维总览】左侧菜单树，按照wbs编码层级进行展开，选择构件时，右侧展示该构件的基础信息，包括构件类型，构件编码（即模型编码）。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77105" cy="2109470"/>
            <wp:effectExtent l="0" t="0" r="8255" b="8890"/>
            <wp:docPr id="29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3、【进度管理】-&gt;【进度总览】界面项目统计模块工程类型及分部工程名称。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77105" cy="2109470"/>
            <wp:effectExtent l="0" t="0" r="8255" b="8890"/>
            <wp:docPr id="17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firstLine="420"/>
      </w:pPr>
      <w:r>
        <w:rPr>
          <w:rFonts w:hint="eastAsia"/>
        </w:rPr>
        <w:t>【进度管理】-&gt;【形象进度】、【进度模拟】、【计划填报】左侧菜单树，按照wbs编码层级进行展开。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19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firstLine="420"/>
      </w:pPr>
      <w:r>
        <w:rPr>
          <w:rFonts w:hint="eastAsia"/>
        </w:rPr>
        <w:t>【质量管理】-&gt;【质量检查】、【质量整改】、【整改确认】、【工序填报】、【工序审核】等界面的左侧菜单树，按照wbs编码层级进行展开。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1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6、【安全管理】-&gt;【安全检查】、【安全整改】、【整改确认】等界面的左侧菜单树，按照wbs编码层级进行展开。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20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 </w:t>
      </w:r>
      <w:commentRangeStart w:id="6"/>
      <w:r>
        <w:rPr>
          <w:rFonts w:hint="eastAsia"/>
        </w:rPr>
        <w:t>项目对应库管理</w:t>
      </w:r>
      <w:commentRangeEnd w:id="6"/>
      <w:r>
        <w:rPr>
          <w:rStyle w:val="17"/>
          <w:rFonts w:asciiTheme="minorHAnsi" w:hAnsiTheme="minorHAnsi" w:eastAsiaTheme="minorEastAsia"/>
          <w:b w:val="0"/>
        </w:rPr>
        <w:commentReference w:id="6"/>
      </w:r>
    </w:p>
    <w:p>
      <w:pPr>
        <w:spacing w:line="360" w:lineRule="auto"/>
        <w:ind w:firstLine="420" w:firstLineChars="200"/>
      </w:pPr>
      <w:r>
        <w:rPr>
          <w:rFonts w:hint="eastAsia"/>
        </w:rPr>
        <w:t>界面可对每个项目的对应的数据集进行选择管理，其中包括BIM模型、工序、构件、质量检查大小项、安全检查大小项等，具体数据集的管理，详见数据标准中心。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项目对应库关系确认后，每块内容对应业务系统界面参考如下（具体见3.0需规）：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构件：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1、【进度管理】-&gt;【进度总览】表格图模式下左侧展示工程类型及构件类型，右侧表格展示的内容包含构件类型和构件编码。</w:t>
      </w:r>
    </w:p>
    <w:p>
      <w:pPr>
        <w:spacing w:line="360" w:lineRule="auto"/>
        <w:ind w:left="420" w:leftChars="200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3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工序：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1、【质量管理】-&gt;【质量验收】表格图模式下，左侧按照工程类型显示构件信息，右侧显示构件的相关信息并包括构件的工序。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23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2、【质量管理】-&gt;【工序填报】选择左侧树上的相应构件，右侧展示该构件的工序信息并可填报。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25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质量检查大小项：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1、【质量管理】-&gt;【质量检查】如下图右侧质量大类、质量小类。</w:t>
      </w:r>
    </w:p>
    <w:p>
      <w:pPr>
        <w:spacing w:line="360" w:lineRule="auto"/>
        <w:jc w:val="center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777105" cy="2109470"/>
            <wp:effectExtent l="0" t="0" r="8255" b="8890"/>
            <wp:docPr id="26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</w:t>
      </w:r>
    </w:p>
    <w:p>
      <w:pPr>
        <w:spacing w:line="360" w:lineRule="auto"/>
        <w:ind w:firstLine="420" w:firstLineChars="200"/>
      </w:pPr>
      <w:r>
        <w:rPr>
          <w:rFonts w:hint="eastAsia"/>
        </w:rPr>
        <w:t>安全检查大小项：</w:t>
      </w:r>
    </w:p>
    <w:p>
      <w:pPr>
        <w:numPr>
          <w:ilvl w:val="0"/>
          <w:numId w:val="6"/>
        </w:numPr>
        <w:spacing w:line="360" w:lineRule="auto"/>
        <w:ind w:firstLine="420" w:firstLineChars="200"/>
      </w:pPr>
      <w:r>
        <w:rPr>
          <w:rFonts w:hint="eastAsia"/>
        </w:rPr>
        <w:t>【安全管理】-&gt;【安全检查】如下图右侧问题大类、问题小类。</w:t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777105" cy="2109470"/>
            <wp:effectExtent l="0" t="0" r="8255" b="8890"/>
            <wp:docPr id="28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0" w:name="_GoBack"/>
      <w:bookmarkEnd w:id="0"/>
      <w:r>
        <w:rPr>
          <w:rFonts w:hint="eastAsia"/>
        </w:rPr>
        <w:t xml:space="preserve"> 机构设置</w:t>
      </w:r>
    </w:p>
    <w:p>
      <w:pPr>
        <w:pStyle w:val="3"/>
      </w:pPr>
      <w:r>
        <w:rPr>
          <w:rFonts w:hint="eastAsia"/>
        </w:rPr>
        <w:t xml:space="preserve"> 建投集团组织架构</w:t>
      </w:r>
    </w:p>
    <w:p>
      <w:pPr>
        <w:spacing w:line="360" w:lineRule="auto"/>
        <w:ind w:firstLine="420" w:firstLineChars="200"/>
      </w:pPr>
      <w:r>
        <w:rPr>
          <w:rFonts w:hint="eastAsia"/>
        </w:rPr>
        <w:t>建设集团组织架构维护，页面以树形图形式展示维护完成的建设集团组织架构，支持按照层级新增建设集团的组织架构，</w:t>
      </w:r>
      <w:r>
        <w:rPr>
          <w:rFonts w:hint="eastAsia"/>
          <w:lang w:val="en-US" w:eastAsia="zh-CN"/>
        </w:rPr>
        <w:t>维护好组织架构后，需新增</w:t>
      </w:r>
      <w:commentRangeStart w:id="7"/>
      <w:r>
        <w:rPr>
          <w:rFonts w:hint="eastAsia"/>
          <w:lang w:val="en-US" w:eastAsia="zh-CN"/>
        </w:rPr>
        <w:t>[关联项目]</w:t>
      </w:r>
      <w:commentRangeEnd w:id="7"/>
      <w:r>
        <w:commentReference w:id="7"/>
      </w:r>
      <w:r>
        <w:rPr>
          <w:rFonts w:hint="eastAsia"/>
          <w:lang w:val="en-US" w:eastAsia="zh-CN"/>
        </w:rPr>
        <w:t>功能，支持按照单位关联项目，关联好项目后，用户登录前台系统即可看见该单位管理的项目</w:t>
      </w:r>
      <w:r>
        <w:rPr>
          <w:rFonts w:hint="eastAsia"/>
          <w:lang w:eastAsia="zh-CN"/>
        </w:rPr>
        <w:t>，</w:t>
      </w:r>
      <w:r>
        <w:rPr>
          <w:rFonts w:hint="eastAsia"/>
        </w:rPr>
        <w:t>页面支持</w:t>
      </w:r>
      <w:r>
        <w:rPr>
          <w:rFonts w:hint="eastAsia"/>
          <w:b/>
          <w:bCs/>
        </w:rPr>
        <w:t>新增、修改、删除、关联项目</w:t>
      </w:r>
      <w:r>
        <w:rPr>
          <w:rFonts w:hint="eastAsia"/>
        </w:rPr>
        <w:t>等操作。架构</w:t>
      </w:r>
      <w:r>
        <w:rPr>
          <w:rFonts w:hint="eastAsia"/>
          <w:b/>
          <w:bCs/>
        </w:rPr>
        <w:t>样式</w:t>
      </w:r>
      <w:r>
        <w:rPr>
          <w:rFonts w:hint="eastAsia"/>
        </w:rPr>
        <w:t>可参考如下（名称不重要，可由实施人员自行定义）：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XX建设集团</w:t>
      </w:r>
    </w:p>
    <w:p>
      <w:pPr>
        <w:spacing w:line="360" w:lineRule="auto"/>
        <w:ind w:left="420" w:firstLine="420"/>
      </w:pPr>
      <w:r>
        <w:rPr>
          <w:rFonts w:hint="eastAsia"/>
        </w:rPr>
        <w:t>施工单位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  <w:ind w:left="840" w:firstLine="420"/>
      </w:pPr>
      <w:r>
        <w:rPr>
          <w:rFonts w:hint="eastAsia"/>
        </w:rPr>
        <w:t>...</w:t>
      </w:r>
    </w:p>
    <w:p>
      <w:pPr>
        <w:spacing w:line="360" w:lineRule="auto"/>
        <w:ind w:left="420" w:firstLine="420"/>
      </w:pPr>
      <w:r>
        <w:rPr>
          <w:rFonts w:hint="eastAsia"/>
        </w:rPr>
        <w:t>设计单位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  <w:ind w:left="840" w:firstLine="420"/>
      </w:pPr>
      <w:r>
        <w:rPr>
          <w:rFonts w:hint="eastAsia"/>
        </w:rPr>
        <w:t>...</w:t>
      </w:r>
    </w:p>
    <w:p>
      <w:pPr>
        <w:spacing w:line="360" w:lineRule="auto"/>
        <w:ind w:left="420" w:firstLine="420"/>
      </w:pPr>
      <w:r>
        <w:rPr>
          <w:rFonts w:hint="eastAsia"/>
        </w:rPr>
        <w:t xml:space="preserve"> 监理单位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  <w:ind w:left="840" w:firstLine="420"/>
      </w:pPr>
      <w:r>
        <w:rPr>
          <w:rFonts w:hint="eastAsia"/>
        </w:rPr>
        <w:t>...</w:t>
      </w:r>
    </w:p>
    <w:p>
      <w:pPr>
        <w:spacing w:line="360" w:lineRule="auto"/>
        <w:ind w:left="420" w:firstLine="420"/>
      </w:pPr>
      <w:r>
        <w:rPr>
          <w:rFonts w:hint="eastAsia"/>
        </w:rPr>
        <w:t xml:space="preserve"> 审计单位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  <w:ind w:left="840" w:firstLine="420"/>
      </w:pPr>
      <w:r>
        <w:rPr>
          <w:rFonts w:hint="eastAsia"/>
        </w:rPr>
        <w:t>...</w:t>
      </w:r>
    </w:p>
    <w:p>
      <w:pPr>
        <w:spacing w:line="360" w:lineRule="auto"/>
        <w:ind w:left="420" w:firstLine="420"/>
      </w:pPr>
      <w:r>
        <w:rPr>
          <w:rFonts w:hint="eastAsia"/>
        </w:rPr>
        <w:t>建设单位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  <w:ind w:left="840" w:firstLine="420"/>
      </w:pPr>
      <w:r>
        <w:rPr>
          <w:rFonts w:hint="eastAsia"/>
        </w:rPr>
        <w:t>...</w:t>
      </w:r>
    </w:p>
    <w:p>
      <w:pPr>
        <w:spacing w:line="360" w:lineRule="auto"/>
        <w:ind w:left="420" w:firstLine="420"/>
      </w:pPr>
      <w:r>
        <w:rPr>
          <w:rFonts w:hint="eastAsia"/>
        </w:rPr>
        <w:t>管理单位</w:t>
      </w:r>
    </w:p>
    <w:p>
      <w:pPr>
        <w:spacing w:line="360" w:lineRule="auto"/>
        <w:ind w:left="840" w:firstLine="420"/>
      </w:pPr>
      <w:r>
        <w:rPr>
          <w:rFonts w:hint="eastAsia"/>
        </w:rPr>
        <w:t>单位一</w:t>
      </w:r>
    </w:p>
    <w:p>
      <w:pPr>
        <w:spacing w:line="360" w:lineRule="auto"/>
        <w:ind w:left="840" w:firstLine="420"/>
      </w:pPr>
      <w:r>
        <w:rPr>
          <w:rFonts w:hint="eastAsia"/>
        </w:rPr>
        <w:t>单位二</w:t>
      </w:r>
    </w:p>
    <w:p>
      <w:pPr>
        <w:spacing w:line="360" w:lineRule="auto"/>
      </w:pPr>
      <w:r>
        <w:rPr>
          <w:rFonts w:hint="eastAsia"/>
        </w:rPr>
        <w:t xml:space="preserve">            ...</w:t>
      </w:r>
    </w:p>
    <w:p>
      <w:pPr>
        <w:pStyle w:val="2"/>
      </w:pPr>
      <w:r>
        <w:rPr>
          <w:rFonts w:hint="eastAsia"/>
        </w:rPr>
        <w:t xml:space="preserve"> 流程定义</w:t>
      </w:r>
    </w:p>
    <w:p>
      <w:pPr>
        <w:spacing w:line="360" w:lineRule="auto"/>
        <w:ind w:firstLine="420" w:firstLineChars="200"/>
      </w:pPr>
      <w:r>
        <w:rPr>
          <w:rFonts w:hint="eastAsia"/>
        </w:rPr>
        <w:t>流程定义模块模块，根据项目的不同，配置不同项目业务模块的相关流程并应用于业务系统中。有几种情况需要支持：</w:t>
      </w:r>
    </w:p>
    <w:p>
      <w:pPr>
        <w:numPr>
          <w:ilvl w:val="0"/>
          <w:numId w:val="7"/>
        </w:numPr>
        <w:spacing w:line="360" w:lineRule="auto"/>
        <w:ind w:left="210" w:leftChars="0" w:firstLine="420" w:firstLineChars="0"/>
      </w:pPr>
      <w:r>
        <w:rPr>
          <w:rFonts w:hint="eastAsia"/>
        </w:rPr>
        <w:t>审核时支持上传附件操作；</w:t>
      </w:r>
    </w:p>
    <w:p>
      <w:pPr>
        <w:numPr>
          <w:ilvl w:val="0"/>
          <w:numId w:val="7"/>
        </w:numPr>
        <w:spacing w:line="360" w:lineRule="auto"/>
        <w:ind w:left="210" w:leftChars="0" w:firstLine="420" w:firstLineChars="0"/>
      </w:pPr>
      <w:r>
        <w:rPr>
          <w:rFonts w:hint="eastAsia"/>
        </w:rPr>
        <w:t>定义流程时，支持指定特定的人员作为流程的审核人；</w:t>
      </w:r>
    </w:p>
    <w:p>
      <w:pPr>
        <w:numPr>
          <w:ilvl w:val="0"/>
          <w:numId w:val="7"/>
        </w:numPr>
        <w:spacing w:line="360" w:lineRule="auto"/>
        <w:ind w:left="210" w:leftChars="0" w:firstLine="420" w:firstLineChars="0"/>
      </w:pPr>
      <w:r>
        <w:rPr>
          <w:rFonts w:hint="eastAsia"/>
        </w:rPr>
        <w:t>流程退回时，支持退回至流程发起人那一岗；</w:t>
      </w:r>
    </w:p>
    <w:p>
      <w:pPr>
        <w:pStyle w:val="2"/>
      </w:pPr>
      <w:r>
        <w:rPr>
          <w:rFonts w:hint="eastAsia"/>
        </w:rPr>
        <w:t xml:space="preserve"> </w:t>
      </w:r>
      <w:commentRangeStart w:id="8"/>
      <w:r>
        <w:rPr>
          <w:rFonts w:hint="eastAsia"/>
        </w:rPr>
        <w:t>导入模板管理</w:t>
      </w:r>
      <w:commentRangeEnd w:id="8"/>
      <w:r>
        <w:rPr>
          <w:rStyle w:val="17"/>
          <w:b w:val="0"/>
          <w:kern w:val="2"/>
        </w:rPr>
        <w:commentReference w:id="8"/>
      </w:r>
    </w:p>
    <w:p>
      <w:pPr>
        <w:spacing w:line="360" w:lineRule="auto"/>
        <w:ind w:firstLine="420" w:firstLineChars="200"/>
      </w:pPr>
      <w:r>
        <w:rPr>
          <w:rFonts w:hint="eastAsia"/>
        </w:rPr>
        <w:t xml:space="preserve"> 业务系统有导入功能的界面，都需要在导入模板管理模板进行导入模板配置，导入模板需要包含字段设置，是否必填等。不配置导入模板，前台则不支持导入，如合同清单需支持导入功能。</w:t>
      </w:r>
    </w:p>
    <w:p>
      <w:pPr>
        <w:pStyle w:val="2"/>
      </w:pPr>
      <w:r>
        <w:rPr>
          <w:rFonts w:hint="eastAsia"/>
        </w:rPr>
        <w:t xml:space="preserve"> </w:t>
      </w:r>
      <w:commentRangeStart w:id="9"/>
      <w:r>
        <w:rPr>
          <w:rFonts w:hint="eastAsia"/>
        </w:rPr>
        <w:t>监控管理</w:t>
      </w:r>
      <w:commentRangeEnd w:id="9"/>
      <w:r>
        <w:rPr>
          <w:rStyle w:val="17"/>
          <w:b w:val="0"/>
          <w:kern w:val="2"/>
        </w:rPr>
        <w:commentReference w:id="9"/>
      </w:r>
    </w:p>
    <w:p>
      <w:pPr>
        <w:spacing w:line="360" w:lineRule="auto"/>
        <w:ind w:firstLine="420" w:firstLineChars="200"/>
      </w:pPr>
      <w:r>
        <w:rPr>
          <w:rFonts w:hint="eastAsia"/>
        </w:rPr>
        <w:t>1、监控管理模块需要配置【管理大脑】-&gt;【用户中心】监控视频模块连接到现场的具体监控设备，实施人员可以根据用户需求自行调整界面上展示的监控信息</w:t>
      </w:r>
    </w:p>
    <w:p>
      <w:r>
        <w:drawing>
          <wp:inline distT="0" distB="0" distL="114300" distR="114300">
            <wp:extent cx="5266690" cy="2348230"/>
            <wp:effectExtent l="0" t="0" r="6350" b="1397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ind w:firstLine="420" w:firstLineChars="200"/>
      </w:pPr>
      <w:r>
        <w:rPr>
          <w:rFonts w:hint="eastAsia"/>
        </w:rPr>
        <w:t>对各个项目【智慧工地】-&gt;【视频环境】模块进行配置，从而能够决定该界面展示哪些视频监控。</w:t>
      </w:r>
    </w:p>
    <w:p>
      <w:pPr>
        <w:numPr>
          <w:ilvl w:val="0"/>
          <w:numId w:val="6"/>
        </w:numPr>
        <w:spacing w:line="360" w:lineRule="auto"/>
        <w:ind w:firstLine="420" w:firstLineChars="200"/>
      </w:pPr>
      <w:r>
        <w:rPr>
          <w:rFonts w:hint="eastAsia"/>
        </w:rPr>
        <w:t>支持其他类型监控管理。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TI" w:date="2023-04-13T09:04:00Z" w:initials="W">
    <w:p w14:paraId="48230029">
      <w:pPr>
        <w:pStyle w:val="11"/>
        <w:rPr>
          <w:rFonts w:hint="eastAsia"/>
        </w:rPr>
      </w:pPr>
      <w:r>
        <w:rPr>
          <w:rFonts w:hint="eastAsia"/>
        </w:rPr>
        <w:t>一级字典。可以在在【字典管理】功能进行维护</w:t>
      </w:r>
    </w:p>
  </w:comment>
  <w:comment w:id="1" w:author="WTI" w:date="2023-04-13T09:04:00Z" w:initials="W">
    <w:p w14:paraId="678418BE">
      <w:pPr>
        <w:pStyle w:val="11"/>
        <w:rPr>
          <w:rFonts w:hint="eastAsia"/>
        </w:rPr>
      </w:pPr>
      <w:r>
        <w:rPr>
          <w:rFonts w:hint="eastAsia"/>
        </w:rPr>
        <w:t>一级字典。可以在在【字典管理】功能进行维护</w:t>
      </w:r>
    </w:p>
    <w:p w14:paraId="3D6C4AE1">
      <w:pPr>
        <w:pStyle w:val="11"/>
        <w:rPr>
          <w:rFonts w:hint="eastAsia"/>
        </w:rPr>
      </w:pPr>
    </w:p>
  </w:comment>
  <w:comment w:id="2" w:author="WTI" w:date="2023-04-13T09:09:00Z" w:initials="W">
    <w:p w14:paraId="72AE2CD6">
      <w:pPr>
        <w:pStyle w:val="11"/>
        <w:rPr>
          <w:rFonts w:hint="eastAsia"/>
        </w:rPr>
      </w:pPr>
      <w:r>
        <w:rPr>
          <w:rFonts w:hint="eastAsia"/>
        </w:rPr>
        <w:t>一级字典。可以在在【字典管理】功能进行维护</w:t>
      </w:r>
    </w:p>
    <w:p w14:paraId="5F906952">
      <w:pPr>
        <w:pStyle w:val="11"/>
      </w:pPr>
    </w:p>
  </w:comment>
  <w:comment w:id="3" w:author="WTI" w:date="2023-04-13T09:09:00Z" w:initials="W">
    <w:p w14:paraId="6DF11649">
      <w:pPr>
        <w:pStyle w:val="11"/>
        <w:rPr>
          <w:rFonts w:hint="eastAsia"/>
        </w:rPr>
      </w:pPr>
      <w:r>
        <w:rPr>
          <w:rFonts w:hint="eastAsia"/>
        </w:rPr>
        <w:t>二级字典，需要新增对应功能</w:t>
      </w:r>
    </w:p>
  </w:comment>
  <w:comment w:id="4" w:author="WTI" w:date="2023-04-13T09:10:00Z" w:initials="W">
    <w:p w14:paraId="41BB5AF1">
      <w:pPr>
        <w:pStyle w:val="11"/>
        <w:numPr>
          <w:ilvl w:val="0"/>
          <w:numId w:val="2"/>
        </w:numPr>
      </w:pPr>
      <w:r>
        <w:rPr>
          <w:rFonts w:hint="eastAsia"/>
        </w:rPr>
        <w:t>二级字典，需要新增对应功能</w:t>
      </w:r>
    </w:p>
    <w:p w14:paraId="01EB26E9">
      <w:pPr>
        <w:pStyle w:val="11"/>
        <w:numPr>
          <w:ilvl w:val="0"/>
          <w:numId w:val="0"/>
        </w:numPr>
        <w:ind w:leftChars="0"/>
        <w:rPr>
          <w:rFonts w:hint="eastAsia"/>
        </w:rPr>
      </w:pPr>
    </w:p>
    <w:p w14:paraId="2EA60BB3">
      <w:pPr>
        <w:pStyle w:val="11"/>
      </w:pPr>
    </w:p>
  </w:comment>
  <w:comment w:id="5" w:author="WTI" w:date="2023-04-13T09:11:00Z" w:initials="W">
    <w:p w14:paraId="153C12DB">
      <w:pPr>
        <w:pStyle w:val="11"/>
        <w:numPr>
          <w:ilvl w:val="0"/>
          <w:numId w:val="3"/>
        </w:numPr>
      </w:pPr>
      <w:r>
        <w:rPr>
          <w:rFonts w:hint="eastAsia"/>
        </w:rPr>
        <w:t>二级字典，需要新增对应功能；</w:t>
      </w:r>
    </w:p>
  </w:comment>
  <w:comment w:id="6" w:author="WTI" w:date="2023-04-13T10:00:00Z" w:initials="W">
    <w:p w14:paraId="390C7E87">
      <w:pPr>
        <w:pStyle w:val="11"/>
        <w:rPr>
          <w:rFonts w:hint="eastAsia"/>
        </w:rPr>
      </w:pPr>
      <w:r>
        <w:rPr>
          <w:rFonts w:hint="eastAsia"/>
        </w:rPr>
        <w:t>这部分主要是在前端业务系统展示和使用项目对应的一些数据。这些用到的数据是在后台运维系统进行维护。不是管理的概念吧？</w:t>
      </w:r>
    </w:p>
    <w:p w14:paraId="00990F3E">
      <w:pPr>
        <w:pStyle w:val="11"/>
        <w:rPr>
          <w:rFonts w:hint="eastAsia"/>
        </w:rPr>
      </w:pPr>
    </w:p>
    <w:p w14:paraId="305E0124">
      <w:pPr>
        <w:pStyle w:val="11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可以以“项目对应库应用”进行菜单命名</w:t>
      </w:r>
    </w:p>
  </w:comment>
  <w:comment w:id="7" w:author="WPS_1666493345" w:date="2023-04-14T09:49:58Z" w:initials="">
    <w:p w14:paraId="491C440D">
      <w:pPr>
        <w:pStyle w:val="1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关联项目功能，为了在用户关联工区的界面，特定单位下的用户进行工区维护时，只能够看到该单位所关联的项目去进行工区维护，而并非看到所有的项目去进行工区维护。暂时保留该功能。</w:t>
      </w:r>
    </w:p>
  </w:comment>
  <w:comment w:id="8" w:author="WTI" w:date="2023-04-13T10:25:00Z" w:initials="W">
    <w:p w14:paraId="4DB74D06">
      <w:pPr>
        <w:pStyle w:val="11"/>
        <w:rPr>
          <w:rFonts w:hint="eastAsia"/>
        </w:rPr>
      </w:pPr>
      <w:r>
        <w:rPr>
          <w:rFonts w:hint="eastAsia"/>
        </w:rPr>
        <w:t>导入模板由产品经理出需求版，开发经过分析后，制作导入模板。模板不能做管理功能，根据需求来设置即可。</w:t>
      </w:r>
    </w:p>
    <w:p w14:paraId="54DE1547">
      <w:pPr>
        <w:pStyle w:val="11"/>
        <w:rPr>
          <w:rFonts w:hint="eastAsia"/>
        </w:rPr>
      </w:pPr>
    </w:p>
    <w:p w14:paraId="2D1239B3">
      <w:pPr>
        <w:pStyle w:val="11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暂时由研发进行定义，具体业务场景的模板后期会发给研发</w:t>
      </w:r>
    </w:p>
  </w:comment>
  <w:comment w:id="9" w:author="WTI" w:date="2023-04-13T10:23:00Z" w:initials="W">
    <w:p w14:paraId="4DC8074D">
      <w:pPr>
        <w:pStyle w:val="11"/>
        <w:rPr>
          <w:rFonts w:hint="eastAsia"/>
        </w:rPr>
      </w:pPr>
      <w:r>
        <w:rPr>
          <w:rFonts w:hint="eastAsia"/>
        </w:rPr>
        <w:t>这块涉及到前端开发，且不同的客户使用的监控设备可能不一样，因此做不了统一管理。每次可能都得个性化分析。前期先暂时不做运维管理。由前端开发来做开发。</w:t>
      </w:r>
    </w:p>
    <w:p w14:paraId="66BB6443">
      <w:pPr>
        <w:pStyle w:val="11"/>
        <w:rPr>
          <w:rFonts w:hint="eastAsia"/>
        </w:rPr>
      </w:pPr>
    </w:p>
    <w:p w14:paraId="26A6428B">
      <w:pPr>
        <w:pStyle w:val="11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暂时由研发进行配置，下一个迭代考虑如何做到实施人员可配置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8230029" w15:done="0"/>
  <w15:commentEx w15:paraId="3D6C4AE1" w15:done="0"/>
  <w15:commentEx w15:paraId="5F906952" w15:done="0"/>
  <w15:commentEx w15:paraId="6DF11649" w15:done="0"/>
  <w15:commentEx w15:paraId="2EA60BB3" w15:done="0"/>
  <w15:commentEx w15:paraId="153C12DB" w15:done="0"/>
  <w15:commentEx w15:paraId="305E0124" w15:done="0"/>
  <w15:commentEx w15:paraId="491C440D" w15:done="0"/>
  <w15:commentEx w15:paraId="2D1239B3" w15:done="0"/>
  <w15:commentEx w15:paraId="26A6428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0342C5B"/>
    <w:multiLevelType w:val="singleLevel"/>
    <w:tmpl w:val="F0342C5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34B47B66"/>
    <w:multiLevelType w:val="singleLevel"/>
    <w:tmpl w:val="34B47B66"/>
    <w:lvl w:ilvl="0" w:tentative="0">
      <w:start w:val="1"/>
      <w:numFmt w:val="decimal"/>
      <w:suff w:val="nothing"/>
      <w:lvlText w:val="%1、"/>
      <w:lvlJc w:val="left"/>
      <w:pPr>
        <w:ind w:left="210"/>
      </w:pPr>
    </w:lvl>
  </w:abstractNum>
  <w:abstractNum w:abstractNumId="2">
    <w:nsid w:val="507273BC"/>
    <w:multiLevelType w:val="multilevel"/>
    <w:tmpl w:val="507273B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ABD054B"/>
    <w:multiLevelType w:val="singleLevel"/>
    <w:tmpl w:val="5ABD054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6BF28BEB"/>
    <w:multiLevelType w:val="multilevel"/>
    <w:tmpl w:val="6BF28BEB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5">
    <w:nsid w:val="7182CA7E"/>
    <w:multiLevelType w:val="singleLevel"/>
    <w:tmpl w:val="7182CA7E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7F14722F"/>
    <w:multiLevelType w:val="multilevel"/>
    <w:tmpl w:val="7F14722F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5"/>
  </w:num>
  <w:num w:numId="5">
    <w:abstractNumId w:val="0"/>
  </w:num>
  <w:num w:numId="6">
    <w:abstractNumId w:val="3"/>
  </w:num>
  <w:num w:numId="7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TI">
    <w15:presenceInfo w15:providerId="None" w15:userId="WTI"/>
  </w15:person>
  <w15:person w15:author="WPS_1666493345">
    <w15:presenceInfo w15:providerId="WPS Office" w15:userId="639774275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k0Mjk2YjRhYmNhYjY5NDQ1MzdmNDQ0YWFjZjM4M2YifQ=="/>
  </w:docVars>
  <w:rsids>
    <w:rsidRoot w:val="6EED346F"/>
    <w:rsid w:val="000060AB"/>
    <w:rsid w:val="00047530"/>
    <w:rsid w:val="00054804"/>
    <w:rsid w:val="00081C2D"/>
    <w:rsid w:val="001A55F5"/>
    <w:rsid w:val="002E3D30"/>
    <w:rsid w:val="0060290D"/>
    <w:rsid w:val="00834B45"/>
    <w:rsid w:val="00896C40"/>
    <w:rsid w:val="008A43D6"/>
    <w:rsid w:val="00CB3951"/>
    <w:rsid w:val="00D031CB"/>
    <w:rsid w:val="00D32265"/>
    <w:rsid w:val="00D5099A"/>
    <w:rsid w:val="00E669C8"/>
    <w:rsid w:val="00E836DF"/>
    <w:rsid w:val="00F60516"/>
    <w:rsid w:val="08C54F2E"/>
    <w:rsid w:val="09A5287E"/>
    <w:rsid w:val="0A460915"/>
    <w:rsid w:val="0B3F7726"/>
    <w:rsid w:val="0B905127"/>
    <w:rsid w:val="0B9C35E0"/>
    <w:rsid w:val="0DC7288D"/>
    <w:rsid w:val="1300004E"/>
    <w:rsid w:val="146D70B2"/>
    <w:rsid w:val="190110EE"/>
    <w:rsid w:val="1C1D3C08"/>
    <w:rsid w:val="1F731979"/>
    <w:rsid w:val="21C94C2A"/>
    <w:rsid w:val="22A87507"/>
    <w:rsid w:val="310D3357"/>
    <w:rsid w:val="32186FCA"/>
    <w:rsid w:val="34BE2CF5"/>
    <w:rsid w:val="368708D6"/>
    <w:rsid w:val="387E7B23"/>
    <w:rsid w:val="3A604E98"/>
    <w:rsid w:val="3CD35E57"/>
    <w:rsid w:val="3E3033BC"/>
    <w:rsid w:val="418A4550"/>
    <w:rsid w:val="431E56A8"/>
    <w:rsid w:val="45425F39"/>
    <w:rsid w:val="4C98458F"/>
    <w:rsid w:val="567633B5"/>
    <w:rsid w:val="5C3A0DEF"/>
    <w:rsid w:val="5D403AC9"/>
    <w:rsid w:val="6AE574D6"/>
    <w:rsid w:val="6EED346F"/>
    <w:rsid w:val="74744E82"/>
    <w:rsid w:val="74E700B3"/>
    <w:rsid w:val="79C95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6">
    <w:name w:val="Default Paragraph Font"/>
    <w:semiHidden/>
    <w:unhideWhenUsed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link w:val="18"/>
    <w:qFormat/>
    <w:uiPriority w:val="0"/>
    <w:pPr>
      <w:jc w:val="left"/>
    </w:pPr>
  </w:style>
  <w:style w:type="paragraph" w:styleId="12">
    <w:name w:val="Balloon Text"/>
    <w:basedOn w:val="1"/>
    <w:link w:val="20"/>
    <w:uiPriority w:val="0"/>
    <w:rPr>
      <w:sz w:val="18"/>
      <w:szCs w:val="18"/>
    </w:rPr>
  </w:style>
  <w:style w:type="paragraph" w:styleId="13">
    <w:name w:val="annotation subject"/>
    <w:basedOn w:val="11"/>
    <w:next w:val="11"/>
    <w:link w:val="19"/>
    <w:uiPriority w:val="0"/>
    <w:rPr>
      <w:b/>
      <w:bCs/>
    </w:rPr>
  </w:style>
  <w:style w:type="table" w:styleId="15">
    <w:name w:val="Table Grid"/>
    <w:basedOn w:val="1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annotation reference"/>
    <w:basedOn w:val="16"/>
    <w:uiPriority w:val="0"/>
    <w:rPr>
      <w:sz w:val="21"/>
      <w:szCs w:val="21"/>
    </w:rPr>
  </w:style>
  <w:style w:type="character" w:customStyle="1" w:styleId="18">
    <w:name w:val="批注文字 字符"/>
    <w:basedOn w:val="16"/>
    <w:link w:val="11"/>
    <w:uiPriority w:val="0"/>
    <w:rPr>
      <w:kern w:val="2"/>
      <w:sz w:val="21"/>
      <w:szCs w:val="24"/>
    </w:rPr>
  </w:style>
  <w:style w:type="character" w:customStyle="1" w:styleId="19">
    <w:name w:val="批注主题 字符"/>
    <w:basedOn w:val="18"/>
    <w:link w:val="13"/>
    <w:uiPriority w:val="0"/>
    <w:rPr>
      <w:b/>
      <w:bCs/>
      <w:kern w:val="2"/>
      <w:sz w:val="21"/>
      <w:szCs w:val="24"/>
    </w:rPr>
  </w:style>
  <w:style w:type="character" w:customStyle="1" w:styleId="20">
    <w:name w:val="批注框文本 字符"/>
    <w:basedOn w:val="16"/>
    <w:link w:val="12"/>
    <w:uiPriority w:val="0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microsoft.com/office/2011/relationships/people" Target="people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5332</Words>
  <Characters>5431</Characters>
  <Lines>42</Lines>
  <Paragraphs>11</Paragraphs>
  <TotalTime>0</TotalTime>
  <ScaleCrop>false</ScaleCrop>
  <LinksUpToDate>false</LinksUpToDate>
  <CharactersWithSpaces>5510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2023-04-07T06:07:00Z</dcterms:created>
  <dc:creator>Administrator</dc:creator>
  <cp:lastModifiedBy>WPS_1666493345</cp:lastModifiedBy>
  <dcterms:modified xsi:type="dcterms:W3CDTF">2023-04-23T07:09:03Z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CF10B686CBFC41869044FC443BFC3AAF_13</vt:lpwstr>
  </property>
</Properties>
</file>